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14A5D" w:rsidP="00E14A5D" w:rsidRDefault="008D080A" w14:paraId="1CE7AA03" wp14:textId="77777777">
      <w:pPr>
        <w:pStyle w:val="Default"/>
      </w:pPr>
      <w:r w:rsidRPr="00D60F01">
        <w:rPr>
          <w:noProof/>
        </w:rPr>
        <w:drawing>
          <wp:anchor xmlns:wp14="http://schemas.microsoft.com/office/word/2010/wordprocessingDrawing" distT="0" distB="0" distL="114300" distR="114300" simplePos="0" relativeHeight="251658752" behindDoc="0" locked="0" layoutInCell="1" allowOverlap="1" wp14:anchorId="1A28C10F" wp14:editId="278D5723">
            <wp:simplePos x="0" y="0"/>
            <wp:positionH relativeFrom="margin">
              <wp:align>left</wp:align>
            </wp:positionH>
            <wp:positionV relativeFrom="margin">
              <wp:posOffset>-438150</wp:posOffset>
            </wp:positionV>
            <wp:extent cx="942975" cy="721995"/>
            <wp:effectExtent l="0" t="0" r="9525"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721995"/>
                    </a:xfrm>
                    <a:prstGeom prst="rect">
                      <a:avLst/>
                    </a:prstGeom>
                    <a:noFill/>
                    <a:ln>
                      <a:noFill/>
                    </a:ln>
                  </pic:spPr>
                </pic:pic>
              </a:graphicData>
            </a:graphic>
          </wp:anchor>
        </w:drawing>
      </w:r>
      <w:r w:rsidRPr="00D60F01">
        <w:rPr>
          <w:noProof/>
        </w:rPr>
        <w:drawing>
          <wp:anchor xmlns:wp14="http://schemas.microsoft.com/office/word/2010/wordprocessingDrawing" distT="0" distB="0" distL="114300" distR="114300" simplePos="0" relativeHeight="251656704" behindDoc="0" locked="0" layoutInCell="1" allowOverlap="1" wp14:anchorId="3E8482EF" wp14:editId="68B86A34">
            <wp:simplePos x="0" y="0"/>
            <wp:positionH relativeFrom="margin">
              <wp:align>right</wp:align>
            </wp:positionH>
            <wp:positionV relativeFrom="topMargin">
              <wp:align>bottom</wp:align>
            </wp:positionV>
            <wp:extent cx="1368425" cy="36195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8425" cy="361950"/>
                    </a:xfrm>
                    <a:prstGeom prst="rect">
                      <a:avLst/>
                    </a:prstGeom>
                    <a:noFill/>
                    <a:ln>
                      <a:noFill/>
                    </a:ln>
                  </pic:spPr>
                </pic:pic>
              </a:graphicData>
            </a:graphic>
          </wp:anchor>
        </w:drawing>
      </w:r>
      <w:r w:rsidRPr="00D60F01" w:rsidR="00D60F01">
        <w:t xml:space="preserve"> </w:t>
      </w:r>
    </w:p>
    <w:p xmlns:wp14="http://schemas.microsoft.com/office/word/2010/wordml" w:rsidRPr="00E14A5D" w:rsidR="00E14A5D" w:rsidP="00E14A5D" w:rsidRDefault="00E14A5D" w14:paraId="1A779797" wp14:textId="77777777">
      <w:pPr>
        <w:pStyle w:val="Default"/>
      </w:pPr>
      <w:r w:rsidRPr="00E14A5D">
        <w:rPr>
          <w:rFonts w:eastAsia="Times New Roman" w:cs="Times New Roman"/>
          <w:kern w:val="36"/>
          <w:sz w:val="48"/>
          <w:szCs w:val="48"/>
        </w:rPr>
        <w:t>YMCA of Greater Boston</w:t>
      </w:r>
    </w:p>
    <w:p xmlns:wp14="http://schemas.microsoft.com/office/word/2010/wordml" w:rsidRPr="00E14A5D" w:rsidR="00E14A5D" w:rsidP="00E14A5D" w:rsidRDefault="00E14A5D" w14:paraId="7A7D604B" wp14:textId="77777777">
      <w:pPr>
        <w:spacing w:after="180"/>
        <w:outlineLvl w:val="0"/>
        <w:rPr>
          <w:rFonts w:ascii="Verdana" w:hAnsi="Verdana" w:eastAsia="Times New Roman" w:cs="Times New Roman"/>
          <w:kern w:val="36"/>
          <w:sz w:val="36"/>
          <w:szCs w:val="36"/>
        </w:rPr>
      </w:pPr>
      <w:r w:rsidRPr="00E14A5D">
        <w:rPr>
          <w:rFonts w:ascii="Verdana" w:hAnsi="Verdana" w:eastAsia="Times New Roman" w:cs="Times New Roman"/>
          <w:kern w:val="36"/>
          <w:sz w:val="36"/>
          <w:szCs w:val="36"/>
        </w:rPr>
        <w:t>Volunteer Campaigner Position Summary</w:t>
      </w:r>
    </w:p>
    <w:p xmlns:wp14="http://schemas.microsoft.com/office/word/2010/wordml" w:rsidRPr="00E14A5D" w:rsidR="00E14A5D" w:rsidP="00E14A5D" w:rsidRDefault="00E14A5D" w14:paraId="5C3A65B1" wp14:textId="7480727B">
      <w:pPr>
        <w:spacing w:after="360"/>
        <w:rPr>
          <w:rFonts w:ascii="Verdana" w:hAnsi="Verdana" w:eastAsia="Times New Roman" w:cs="Times New Roman"/>
          <w:color w:val="231F20"/>
          <w:sz w:val="24"/>
          <w:szCs w:val="24"/>
        </w:rPr>
      </w:pPr>
      <w:r w:rsidRPr="2D1AD953" w:rsidR="00E14A5D">
        <w:rPr>
          <w:rFonts w:ascii="Verdana" w:hAnsi="Verdana" w:eastAsia="Times New Roman" w:cs="Times New Roman"/>
          <w:color w:val="231F20"/>
          <w:sz w:val="24"/>
          <w:szCs w:val="24"/>
        </w:rPr>
        <w:t>The Annual Campaign is a volunteer driven, annual fundraising event which supports community outreach programs offered through the YMCA</w:t>
      </w:r>
      <w:r w:rsidRPr="2D1AD953" w:rsidR="00E14A5D">
        <w:rPr>
          <w:rFonts w:ascii="Verdana" w:hAnsi="Verdana" w:eastAsia="Times New Roman" w:cs="Times New Roman"/>
          <w:color w:val="231F20"/>
          <w:sz w:val="24"/>
          <w:szCs w:val="24"/>
        </w:rPr>
        <w:t xml:space="preserve"> of Greater Boston</w:t>
      </w:r>
      <w:r w:rsidRPr="2D1AD953" w:rsidR="00E14A5D">
        <w:rPr>
          <w:rFonts w:ascii="Verdana" w:hAnsi="Verdana" w:eastAsia="Times New Roman" w:cs="Times New Roman"/>
          <w:color w:val="231F20"/>
          <w:sz w:val="24"/>
          <w:szCs w:val="24"/>
        </w:rPr>
        <w:t>. 100% of all money raised goes to local program funding, including afterschool programs, summer camp, and financial assistance to allow all members access to our facility. The main role of the Volunteer Campaigner will be to share their Y story with friends, family, and the community. The YMCA staff will host information sessions</w:t>
      </w:r>
      <w:r w:rsidRPr="2D1AD953" w:rsidR="00E14A5D">
        <w:rPr>
          <w:rFonts w:ascii="Verdana" w:hAnsi="Verdana" w:eastAsia="Times New Roman" w:cs="Times New Roman"/>
          <w:color w:val="231F20"/>
          <w:sz w:val="24"/>
          <w:szCs w:val="24"/>
        </w:rPr>
        <w:t>/trainings</w:t>
      </w:r>
      <w:r w:rsidRPr="2D1AD953" w:rsidR="00E14A5D">
        <w:rPr>
          <w:rFonts w:ascii="Verdana" w:hAnsi="Verdana" w:eastAsia="Times New Roman" w:cs="Times New Roman"/>
          <w:color w:val="231F20"/>
          <w:sz w:val="24"/>
          <w:szCs w:val="24"/>
        </w:rPr>
        <w:t xml:space="preserve"> to ensure all volunteers have the necessary tools to be successful. Volunteers will have the opportunity to meet with other members of our community, gain valuable leadership and communication skills, and feel great about themselves for contributing</w:t>
      </w:r>
      <w:r w:rsidRPr="2D1AD953" w:rsidR="00E14A5D">
        <w:rPr>
          <w:rFonts w:ascii="Verdana" w:hAnsi="Verdana" w:eastAsia="Times New Roman" w:cs="Times New Roman"/>
          <w:color w:val="231F20"/>
          <w:sz w:val="24"/>
          <w:szCs w:val="24"/>
        </w:rPr>
        <w:t xml:space="preserve"> to a worthwhile cause. The 20</w:t>
      </w:r>
      <w:r w:rsidRPr="2D1AD953" w:rsidR="47C55624">
        <w:rPr>
          <w:rFonts w:ascii="Verdana" w:hAnsi="Verdana" w:eastAsia="Times New Roman" w:cs="Times New Roman"/>
          <w:color w:val="231F20"/>
          <w:sz w:val="24"/>
          <w:szCs w:val="24"/>
        </w:rPr>
        <w:t>22</w:t>
      </w:r>
      <w:r w:rsidRPr="2D1AD953" w:rsidR="00E14A5D">
        <w:rPr>
          <w:rFonts w:ascii="Verdana" w:hAnsi="Verdana" w:eastAsia="Times New Roman" w:cs="Times New Roman"/>
          <w:color w:val="231F20"/>
          <w:sz w:val="24"/>
          <w:szCs w:val="24"/>
        </w:rPr>
        <w:t xml:space="preserve"> Annual Campaign will run from </w:t>
      </w:r>
      <w:r w:rsidRPr="2D1AD953" w:rsidR="00E14A5D">
        <w:rPr>
          <w:rFonts w:ascii="Verdana" w:hAnsi="Verdana" w:eastAsia="Times New Roman" w:cs="Times New Roman"/>
          <w:color w:val="231F20"/>
          <w:sz w:val="24"/>
          <w:szCs w:val="24"/>
        </w:rPr>
        <w:t>March to May</w:t>
      </w:r>
      <w:r w:rsidRPr="2D1AD953" w:rsidR="00E14A5D">
        <w:rPr>
          <w:rFonts w:ascii="Verdana" w:hAnsi="Verdana" w:eastAsia="Times New Roman" w:cs="Times New Roman"/>
          <w:color w:val="231F20"/>
          <w:sz w:val="24"/>
          <w:szCs w:val="24"/>
        </w:rPr>
        <w:t>.</w:t>
      </w:r>
    </w:p>
    <w:p xmlns:wp14="http://schemas.microsoft.com/office/word/2010/wordml" w:rsidRPr="00E14A5D" w:rsidR="00E14A5D" w:rsidP="00E14A5D" w:rsidRDefault="00E14A5D" w14:paraId="51318783" wp14:textId="77777777">
      <w:pPr>
        <w:spacing w:after="180"/>
        <w:outlineLvl w:val="1"/>
        <w:rPr>
          <w:rFonts w:ascii="Verdana" w:hAnsi="Verdana" w:eastAsia="Times New Roman" w:cs="Times New Roman"/>
          <w:sz w:val="36"/>
          <w:szCs w:val="36"/>
        </w:rPr>
      </w:pPr>
      <w:r w:rsidRPr="00E14A5D">
        <w:rPr>
          <w:rFonts w:ascii="Verdana" w:hAnsi="Verdana" w:eastAsia="Times New Roman" w:cs="Times New Roman"/>
          <w:sz w:val="36"/>
          <w:szCs w:val="36"/>
        </w:rPr>
        <w:t>Essential Functions:</w:t>
      </w:r>
    </w:p>
    <w:p xmlns:wp14="http://schemas.microsoft.com/office/word/2010/wordml" w:rsidRPr="00E14A5D" w:rsidR="00E14A5D" w:rsidP="00E14A5D" w:rsidRDefault="00E14A5D" w14:paraId="53F6B0FD" wp14:textId="77777777">
      <w:pPr>
        <w:pStyle w:val="ListParagraph"/>
        <w:numPr>
          <w:ilvl w:val="0"/>
          <w:numId w:val="21"/>
        </w:numPr>
        <w:spacing w:line="360" w:lineRule="auto"/>
        <w:ind w:left="390"/>
        <w:rPr>
          <w:rFonts w:ascii="Verdana" w:hAnsi="Verdana" w:eastAsia="Times New Roman" w:cs="Times New Roman"/>
          <w:color w:val="231F20"/>
          <w:sz w:val="24"/>
          <w:szCs w:val="24"/>
        </w:rPr>
      </w:pPr>
      <w:r w:rsidRPr="00E14A5D">
        <w:rPr>
          <w:rFonts w:ascii="Verdana" w:hAnsi="Verdana" w:eastAsia="Times New Roman" w:cs="Times New Roman"/>
          <w:color w:val="231F20"/>
          <w:sz w:val="24"/>
          <w:szCs w:val="24"/>
        </w:rPr>
        <w:t>Knowledge and passion about the YMCA of Greater Boston and our case for support.</w:t>
      </w:r>
    </w:p>
    <w:p xmlns:wp14="http://schemas.microsoft.com/office/word/2010/wordml" w:rsidRPr="00E14A5D" w:rsidR="00E14A5D" w:rsidP="00E14A5D" w:rsidRDefault="00E14A5D" w14:paraId="16FBF1D4" wp14:textId="77777777">
      <w:pPr>
        <w:pStyle w:val="ListParagraph"/>
        <w:numPr>
          <w:ilvl w:val="0"/>
          <w:numId w:val="21"/>
        </w:numPr>
        <w:spacing w:line="360" w:lineRule="auto"/>
        <w:ind w:left="390"/>
        <w:rPr>
          <w:rFonts w:ascii="Verdana" w:hAnsi="Verdana" w:eastAsia="Times New Roman" w:cs="Times New Roman"/>
          <w:color w:val="231F20"/>
          <w:sz w:val="24"/>
          <w:szCs w:val="24"/>
        </w:rPr>
      </w:pPr>
      <w:r w:rsidRPr="00E14A5D">
        <w:rPr>
          <w:rFonts w:ascii="Verdana" w:hAnsi="Verdana" w:eastAsia="Times New Roman" w:cs="Times New Roman"/>
          <w:color w:val="231F20"/>
          <w:sz w:val="24"/>
          <w:szCs w:val="24"/>
        </w:rPr>
        <w:t>Willingness to share your Y Story or why you are committed to the cause.</w:t>
      </w:r>
    </w:p>
    <w:p xmlns:wp14="http://schemas.microsoft.com/office/word/2010/wordml" w:rsidRPr="00E14A5D" w:rsidR="00E14A5D" w:rsidP="00E14A5D" w:rsidRDefault="00E14A5D" w14:paraId="720B079F" wp14:textId="77777777">
      <w:pPr>
        <w:pStyle w:val="ListParagraph"/>
        <w:numPr>
          <w:ilvl w:val="0"/>
          <w:numId w:val="21"/>
        </w:numPr>
        <w:spacing w:line="360" w:lineRule="auto"/>
        <w:ind w:left="390"/>
        <w:rPr>
          <w:rFonts w:ascii="Verdana" w:hAnsi="Verdana" w:eastAsia="Times New Roman" w:cs="Times New Roman"/>
          <w:color w:val="231F20"/>
          <w:sz w:val="24"/>
          <w:szCs w:val="24"/>
        </w:rPr>
      </w:pPr>
      <w:r w:rsidRPr="00E14A5D">
        <w:rPr>
          <w:rFonts w:ascii="Verdana" w:hAnsi="Verdana" w:eastAsia="Times New Roman" w:cs="Times New Roman"/>
          <w:color w:val="231F20"/>
          <w:sz w:val="24"/>
          <w:szCs w:val="24"/>
        </w:rPr>
        <w:t>A meaningful personal donation to the Annual Campaign.</w:t>
      </w:r>
    </w:p>
    <w:p xmlns:wp14="http://schemas.microsoft.com/office/word/2010/wordml" w:rsidRPr="00E14A5D" w:rsidR="00E14A5D" w:rsidP="00E14A5D" w:rsidRDefault="00E14A5D" w14:paraId="7F09B577" wp14:textId="77777777">
      <w:pPr>
        <w:pStyle w:val="ListParagraph"/>
        <w:numPr>
          <w:ilvl w:val="0"/>
          <w:numId w:val="21"/>
        </w:numPr>
        <w:spacing w:line="360" w:lineRule="auto"/>
        <w:ind w:left="390"/>
        <w:rPr>
          <w:rFonts w:ascii="Verdana" w:hAnsi="Verdana" w:eastAsia="Times New Roman" w:cs="Times New Roman"/>
          <w:color w:val="231F20"/>
          <w:sz w:val="24"/>
          <w:szCs w:val="24"/>
        </w:rPr>
      </w:pPr>
      <w:r w:rsidRPr="00E14A5D">
        <w:rPr>
          <w:rFonts w:ascii="Verdana" w:hAnsi="Verdana" w:eastAsia="Times New Roman" w:cs="Times New Roman"/>
          <w:color w:val="231F20"/>
          <w:sz w:val="24"/>
          <w:szCs w:val="24"/>
        </w:rPr>
        <w:t>Raising pledges through face-to-face meetings.</w:t>
      </w:r>
    </w:p>
    <w:p xmlns:wp14="http://schemas.microsoft.com/office/word/2010/wordml" w:rsidRPr="00E14A5D" w:rsidR="00E14A5D" w:rsidP="00E14A5D" w:rsidRDefault="00E14A5D" w14:paraId="0AD3AC56" wp14:textId="2C2921A4">
      <w:pPr>
        <w:pStyle w:val="ListParagraph"/>
        <w:numPr>
          <w:ilvl w:val="0"/>
          <w:numId w:val="19"/>
        </w:numPr>
        <w:spacing w:line="360" w:lineRule="auto"/>
        <w:ind w:left="390"/>
        <w:rPr>
          <w:rFonts w:ascii="Verdana" w:hAnsi="Verdana" w:eastAsia="Times New Roman" w:cs="Times New Roman"/>
          <w:color w:val="231F20"/>
          <w:sz w:val="24"/>
          <w:szCs w:val="24"/>
        </w:rPr>
      </w:pPr>
      <w:r w:rsidRPr="2D1AD953" w:rsidR="00E14A5D">
        <w:rPr>
          <w:rFonts w:ascii="Verdana" w:hAnsi="Verdana" w:eastAsia="Times New Roman" w:cs="Times New Roman"/>
          <w:color w:val="231F20"/>
          <w:sz w:val="24"/>
          <w:szCs w:val="24"/>
        </w:rPr>
        <w:t>Attending a training session to learn about our case for support in February and March 202</w:t>
      </w:r>
      <w:r w:rsidRPr="2D1AD953" w:rsidR="37996693">
        <w:rPr>
          <w:rFonts w:ascii="Verdana" w:hAnsi="Verdana" w:eastAsia="Times New Roman" w:cs="Times New Roman"/>
          <w:color w:val="231F20"/>
          <w:sz w:val="24"/>
          <w:szCs w:val="24"/>
        </w:rPr>
        <w:t>2</w:t>
      </w:r>
      <w:r w:rsidRPr="2D1AD953" w:rsidR="00E14A5D">
        <w:rPr>
          <w:rFonts w:ascii="Verdana" w:hAnsi="Verdana" w:eastAsia="Times New Roman" w:cs="Times New Roman"/>
          <w:color w:val="231F20"/>
          <w:sz w:val="24"/>
          <w:szCs w:val="24"/>
        </w:rPr>
        <w:t>. </w:t>
      </w:r>
    </w:p>
    <w:p xmlns:wp14="http://schemas.microsoft.com/office/word/2010/wordml" w:rsidR="00E14A5D" w:rsidP="00E14A5D" w:rsidRDefault="00E14A5D" w14:paraId="2A100A82" wp14:textId="3DE6505A">
      <w:pPr>
        <w:pStyle w:val="ListParagraph"/>
        <w:numPr>
          <w:ilvl w:val="0"/>
          <w:numId w:val="20"/>
        </w:numPr>
        <w:spacing w:line="360" w:lineRule="auto"/>
        <w:ind w:left="390"/>
        <w:rPr>
          <w:rFonts w:ascii="Verdana" w:hAnsi="Verdana" w:eastAsia="Times New Roman" w:cs="Times New Roman"/>
          <w:color w:val="231F20"/>
          <w:sz w:val="24"/>
          <w:szCs w:val="24"/>
        </w:rPr>
      </w:pPr>
      <w:r w:rsidRPr="782EAA08" w:rsidR="00E14A5D">
        <w:rPr>
          <w:rFonts w:ascii="Verdana" w:hAnsi="Verdana" w:eastAsia="Times New Roman" w:cs="Times New Roman"/>
          <w:color w:val="231F20"/>
          <w:sz w:val="24"/>
          <w:szCs w:val="24"/>
        </w:rPr>
        <w:t xml:space="preserve">Attend the Annual Campaign Kick-off Event </w:t>
      </w:r>
      <w:r w:rsidRPr="782EAA08" w:rsidR="372A2956">
        <w:rPr>
          <w:rFonts w:ascii="Verdana" w:hAnsi="Verdana" w:eastAsia="Times New Roman" w:cs="Times New Roman"/>
          <w:color w:val="231F20"/>
          <w:sz w:val="24"/>
          <w:szCs w:val="24"/>
        </w:rPr>
        <w:t>on</w:t>
      </w:r>
      <w:r w:rsidRPr="782EAA08" w:rsidR="00E14A5D">
        <w:rPr>
          <w:rFonts w:ascii="Verdana" w:hAnsi="Verdana" w:eastAsia="Times New Roman" w:cs="Times New Roman"/>
          <w:color w:val="231F20"/>
          <w:sz w:val="24"/>
          <w:szCs w:val="24"/>
        </w:rPr>
        <w:t xml:space="preserve"> March</w:t>
      </w:r>
      <w:r w:rsidRPr="782EAA08" w:rsidR="5BC052E5">
        <w:rPr>
          <w:rFonts w:ascii="Verdana" w:hAnsi="Verdana" w:eastAsia="Times New Roman" w:cs="Times New Roman"/>
          <w:color w:val="231F20"/>
          <w:sz w:val="24"/>
          <w:szCs w:val="24"/>
        </w:rPr>
        <w:t xml:space="preserve"> 31st</w:t>
      </w:r>
      <w:r w:rsidRPr="782EAA08" w:rsidR="00E14A5D">
        <w:rPr>
          <w:rFonts w:ascii="Verdana" w:hAnsi="Verdana" w:eastAsia="Times New Roman" w:cs="Times New Roman"/>
          <w:color w:val="231F20"/>
          <w:sz w:val="24"/>
          <w:szCs w:val="24"/>
        </w:rPr>
        <w:t xml:space="preserve">. </w:t>
      </w:r>
    </w:p>
    <w:p w:rsidR="3D7291E2" w:rsidP="782EAA08" w:rsidRDefault="3D7291E2" w14:paraId="56C3A7F8" w14:textId="330DB7F1">
      <w:pPr>
        <w:pStyle w:val="ListParagraph"/>
        <w:numPr>
          <w:ilvl w:val="0"/>
          <w:numId w:val="20"/>
        </w:numPr>
        <w:spacing w:line="360" w:lineRule="auto"/>
        <w:ind w:left="390"/>
        <w:rPr>
          <w:rFonts w:ascii="Verdana" w:hAnsi="Verdana" w:eastAsia="Verdana" w:cs="Verdana" w:asciiTheme="minorAscii" w:hAnsiTheme="minorAscii" w:eastAsiaTheme="minorAscii" w:cstheme="minorAscii"/>
          <w:noProof w:val="0"/>
          <w:color w:val="231F20"/>
          <w:sz w:val="24"/>
          <w:szCs w:val="24"/>
          <w:lang w:val="en-US"/>
        </w:rPr>
      </w:pPr>
      <w:r w:rsidRPr="782EAA08" w:rsidR="3D7291E2">
        <w:rPr>
          <w:rFonts w:ascii="Verdana" w:hAnsi="Verdana" w:eastAsia="Times New Roman" w:cs="Times New Roman" w:eastAsiaTheme="minorAscii"/>
          <w:noProof w:val="0"/>
          <w:color w:val="231F20"/>
          <w:sz w:val="24"/>
          <w:szCs w:val="24"/>
          <w:lang w:val="en-US"/>
        </w:rPr>
        <w:t>Take part in SPARK! 2022, June 8th, 6:00 p.m. (Stay tuned for event details)</w:t>
      </w:r>
    </w:p>
    <w:p xmlns:wp14="http://schemas.microsoft.com/office/word/2010/wordml" w:rsidR="00D60F01" w:rsidP="00E14A5D" w:rsidRDefault="00E14A5D" w14:paraId="6EB8D4CF" wp14:textId="77777777">
      <w:pPr>
        <w:pStyle w:val="ListParagraph"/>
        <w:numPr>
          <w:ilvl w:val="0"/>
          <w:numId w:val="20"/>
        </w:numPr>
        <w:spacing w:line="360" w:lineRule="auto"/>
        <w:ind w:left="390"/>
        <w:rPr>
          <w:rFonts w:ascii="Verdana" w:hAnsi="Verdana" w:eastAsia="Times New Roman" w:cs="Times New Roman"/>
          <w:color w:val="231F20"/>
          <w:sz w:val="24"/>
          <w:szCs w:val="24"/>
        </w:rPr>
      </w:pPr>
      <w:r w:rsidRPr="00E14A5D">
        <w:rPr>
          <w:rFonts w:ascii="Verdana" w:hAnsi="Verdana" w:eastAsia="Times New Roman" w:cs="Times New Roman"/>
          <w:color w:val="231F20"/>
          <w:sz w:val="24"/>
          <w:szCs w:val="24"/>
        </w:rPr>
        <w:t>Communicating any concerns or needs with your Team Leader.</w:t>
      </w:r>
    </w:p>
    <w:p xmlns:wp14="http://schemas.microsoft.com/office/word/2010/wordml" w:rsidRPr="00E14A5D" w:rsidR="00E14A5D" w:rsidP="00E14A5D" w:rsidRDefault="00E14A5D" w14:paraId="672A6659" wp14:textId="77777777">
      <w:pPr>
        <w:pStyle w:val="ListParagraph"/>
        <w:rPr>
          <w:rFonts w:ascii="Verdana" w:hAnsi="Verdana" w:eastAsia="Times New Roman" w:cs="Times New Roman"/>
          <w:color w:val="231F20"/>
          <w:sz w:val="24"/>
          <w:szCs w:val="24"/>
        </w:rPr>
      </w:pPr>
    </w:p>
    <w:sectPr w:rsidRPr="00E14A5D" w:rsidR="00E14A5D" w:rsidSect="00A53AD0">
      <w:pgSz w:w="12240" w:h="15840" w:orient="portrait" w:code="1"/>
      <w:pgMar w:top="1440" w:right="1080" w:bottom="1440" w:left="1080" w:header="720" w:footer="720" w:gutter="0"/>
      <w:cols w:space="720"/>
      <w:noEndnote/>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704"/>
    <w:multiLevelType w:val="hybridMultilevel"/>
    <w:tmpl w:val="357E88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127435B"/>
    <w:multiLevelType w:val="hybridMultilevel"/>
    <w:tmpl w:val="5D3AD7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8F51FC"/>
    <w:multiLevelType w:val="hybridMultilevel"/>
    <w:tmpl w:val="94EA61B6"/>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EA1E38"/>
    <w:multiLevelType w:val="hybridMultilevel"/>
    <w:tmpl w:val="0414C7E2"/>
    <w:lvl w:ilvl="0" w:tplc="CCA0C034">
      <w:numFmt w:val="bullet"/>
      <w:lvlText w:val="•"/>
      <w:lvlJc w:val="left"/>
      <w:pPr>
        <w:ind w:left="750" w:hanging="39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7605A5"/>
    <w:multiLevelType w:val="hybridMultilevel"/>
    <w:tmpl w:val="9BF0CF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0324CB"/>
    <w:multiLevelType w:val="hybridMultilevel"/>
    <w:tmpl w:val="6B3E9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F35DD1"/>
    <w:multiLevelType w:val="hybridMultilevel"/>
    <w:tmpl w:val="CF047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7363D9"/>
    <w:multiLevelType w:val="hybridMultilevel"/>
    <w:tmpl w:val="92DCA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A3253B3"/>
    <w:multiLevelType w:val="hybridMultilevel"/>
    <w:tmpl w:val="87F89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CF66E0"/>
    <w:multiLevelType w:val="hybridMultilevel"/>
    <w:tmpl w:val="4F64353C"/>
    <w:lvl w:ilvl="0" w:tplc="04090001">
      <w:start w:val="1"/>
      <w:numFmt w:val="bullet"/>
      <w:lvlText w:val=""/>
      <w:lvlJc w:val="left"/>
      <w:pPr>
        <w:ind w:left="795" w:hanging="360"/>
      </w:pPr>
      <w:rPr>
        <w:rFonts w:hint="default" w:ascii="Symbol" w:hAnsi="Symbol"/>
      </w:rPr>
    </w:lvl>
    <w:lvl w:ilvl="1" w:tplc="04090003">
      <w:start w:val="1"/>
      <w:numFmt w:val="bullet"/>
      <w:lvlText w:val="o"/>
      <w:lvlJc w:val="left"/>
      <w:pPr>
        <w:ind w:left="1515" w:hanging="360"/>
      </w:pPr>
      <w:rPr>
        <w:rFonts w:hint="default" w:ascii="Courier New" w:hAnsi="Courier New" w:cs="Courier New"/>
      </w:rPr>
    </w:lvl>
    <w:lvl w:ilvl="2" w:tplc="04090005">
      <w:start w:val="1"/>
      <w:numFmt w:val="bullet"/>
      <w:lvlText w:val=""/>
      <w:lvlJc w:val="left"/>
      <w:pPr>
        <w:ind w:left="2235" w:hanging="360"/>
      </w:pPr>
      <w:rPr>
        <w:rFonts w:hint="default" w:ascii="Wingdings" w:hAnsi="Wingdings"/>
      </w:rPr>
    </w:lvl>
    <w:lvl w:ilvl="3" w:tplc="04090001">
      <w:start w:val="1"/>
      <w:numFmt w:val="bullet"/>
      <w:lvlText w:val=""/>
      <w:lvlJc w:val="left"/>
      <w:pPr>
        <w:ind w:left="2955" w:hanging="360"/>
      </w:pPr>
      <w:rPr>
        <w:rFonts w:hint="default" w:ascii="Symbol" w:hAnsi="Symbol"/>
      </w:rPr>
    </w:lvl>
    <w:lvl w:ilvl="4" w:tplc="04090003">
      <w:start w:val="1"/>
      <w:numFmt w:val="bullet"/>
      <w:lvlText w:val="o"/>
      <w:lvlJc w:val="left"/>
      <w:pPr>
        <w:ind w:left="3675" w:hanging="360"/>
      </w:pPr>
      <w:rPr>
        <w:rFonts w:hint="default" w:ascii="Courier New" w:hAnsi="Courier New" w:cs="Courier New"/>
      </w:rPr>
    </w:lvl>
    <w:lvl w:ilvl="5" w:tplc="04090005">
      <w:start w:val="1"/>
      <w:numFmt w:val="bullet"/>
      <w:lvlText w:val=""/>
      <w:lvlJc w:val="left"/>
      <w:pPr>
        <w:ind w:left="4395" w:hanging="360"/>
      </w:pPr>
      <w:rPr>
        <w:rFonts w:hint="default" w:ascii="Wingdings" w:hAnsi="Wingdings"/>
      </w:rPr>
    </w:lvl>
    <w:lvl w:ilvl="6" w:tplc="04090001">
      <w:start w:val="1"/>
      <w:numFmt w:val="bullet"/>
      <w:lvlText w:val=""/>
      <w:lvlJc w:val="left"/>
      <w:pPr>
        <w:ind w:left="5115" w:hanging="360"/>
      </w:pPr>
      <w:rPr>
        <w:rFonts w:hint="default" w:ascii="Symbol" w:hAnsi="Symbol"/>
      </w:rPr>
    </w:lvl>
    <w:lvl w:ilvl="7" w:tplc="04090003">
      <w:start w:val="1"/>
      <w:numFmt w:val="bullet"/>
      <w:lvlText w:val="o"/>
      <w:lvlJc w:val="left"/>
      <w:pPr>
        <w:ind w:left="5835" w:hanging="360"/>
      </w:pPr>
      <w:rPr>
        <w:rFonts w:hint="default" w:ascii="Courier New" w:hAnsi="Courier New" w:cs="Courier New"/>
      </w:rPr>
    </w:lvl>
    <w:lvl w:ilvl="8" w:tplc="04090005">
      <w:start w:val="1"/>
      <w:numFmt w:val="bullet"/>
      <w:lvlText w:val=""/>
      <w:lvlJc w:val="left"/>
      <w:pPr>
        <w:ind w:left="6555" w:hanging="360"/>
      </w:pPr>
      <w:rPr>
        <w:rFonts w:hint="default" w:ascii="Wingdings" w:hAnsi="Wingdings"/>
      </w:rPr>
    </w:lvl>
  </w:abstractNum>
  <w:abstractNum w:abstractNumId="10" w15:restartNumberingAfterBreak="0">
    <w:nsid w:val="3C2A4D42"/>
    <w:multiLevelType w:val="hybridMultilevel"/>
    <w:tmpl w:val="7698038C"/>
    <w:lvl w:ilvl="0" w:tplc="0409000F">
      <w:start w:val="1"/>
      <w:numFmt w:val="decimal"/>
      <w:lvlText w:val="%1."/>
      <w:lvlJc w:val="left"/>
      <w:pPr>
        <w:ind w:left="360" w:hanging="360"/>
      </w:pPr>
    </w:lvl>
    <w:lvl w:ilvl="1" w:tplc="654C6B8C">
      <w:start w:val="1"/>
      <w:numFmt w:val="lowerLetter"/>
      <w:lvlText w:val="%2."/>
      <w:lvlJc w:val="left"/>
      <w:pPr>
        <w:ind w:left="1080" w:hanging="360"/>
      </w:pPr>
      <w:rPr>
        <w:rFonts w:ascii="Verdana" w:hAnsi="Verdana" w:eastAsia="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23B0805"/>
    <w:multiLevelType w:val="hybridMultilevel"/>
    <w:tmpl w:val="286615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44A52A25"/>
    <w:multiLevelType w:val="hybridMultilevel"/>
    <w:tmpl w:val="176AB736"/>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3" w15:restartNumberingAfterBreak="0">
    <w:nsid w:val="551E1DE0"/>
    <w:multiLevelType w:val="hybridMultilevel"/>
    <w:tmpl w:val="A56833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567B6638"/>
    <w:multiLevelType w:val="hybridMultilevel"/>
    <w:tmpl w:val="C4C40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90588"/>
    <w:multiLevelType w:val="multilevel"/>
    <w:tmpl w:val="D25EDE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F520CEB"/>
    <w:multiLevelType w:val="hybridMultilevel"/>
    <w:tmpl w:val="4E66206C"/>
    <w:lvl w:ilvl="0" w:tplc="C48CEB30">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2871015"/>
    <w:multiLevelType w:val="hybridMultilevel"/>
    <w:tmpl w:val="95C88C66"/>
    <w:lvl w:ilvl="0" w:tplc="CCA0C034">
      <w:numFmt w:val="bullet"/>
      <w:lvlText w:val="•"/>
      <w:lvlJc w:val="left"/>
      <w:pPr>
        <w:ind w:left="750" w:hanging="39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34700A"/>
    <w:multiLevelType w:val="hybridMultilevel"/>
    <w:tmpl w:val="0004E626"/>
    <w:lvl w:ilvl="0" w:tplc="CCA0C034">
      <w:numFmt w:val="bullet"/>
      <w:lvlText w:val="•"/>
      <w:lvlJc w:val="left"/>
      <w:pPr>
        <w:ind w:left="750" w:hanging="39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9BF0A17"/>
    <w:multiLevelType w:val="hybridMultilevel"/>
    <w:tmpl w:val="64EC4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ECC29B9"/>
    <w:multiLevelType w:val="hybridMultilevel"/>
    <w:tmpl w:val="C9541178"/>
    <w:lvl w:ilvl="0" w:tplc="CCA0C034">
      <w:numFmt w:val="bullet"/>
      <w:lvlText w:val="•"/>
      <w:lvlJc w:val="left"/>
      <w:pPr>
        <w:ind w:left="750" w:hanging="39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9"/>
  </w:num>
  <w:num w:numId="2">
    <w:abstractNumId w:val="2"/>
  </w:num>
  <w:num w:numId="3">
    <w:abstractNumId w:val="14"/>
  </w:num>
  <w:num w:numId="4">
    <w:abstractNumId w:val="11"/>
  </w:num>
  <w:num w:numId="5">
    <w:abstractNumId w:val="15"/>
  </w:num>
  <w:num w:numId="6">
    <w:abstractNumId w:val="1"/>
  </w:num>
  <w:num w:numId="7">
    <w:abstractNumId w:val="4"/>
  </w:num>
  <w:num w:numId="8">
    <w:abstractNumId w:val="8"/>
  </w:num>
  <w:num w:numId="9">
    <w:abstractNumId w:val="13"/>
  </w:num>
  <w:num w:numId="10">
    <w:abstractNumId w:val="5"/>
  </w:num>
  <w:num w:numId="11">
    <w:abstractNumId w:val="16"/>
  </w:num>
  <w:num w:numId="12">
    <w:abstractNumId w:val="7"/>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6"/>
  </w:num>
  <w:num w:numId="18">
    <w:abstractNumId w:val="18"/>
  </w:num>
  <w:num w:numId="19">
    <w:abstractNumId w:val="20"/>
  </w:num>
  <w:num w:numId="20">
    <w:abstractNumId w:val="3"/>
  </w:num>
  <w:num w:numId="21">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01"/>
    <w:rsid w:val="000C2D08"/>
    <w:rsid w:val="00140221"/>
    <w:rsid w:val="00396BF1"/>
    <w:rsid w:val="003C4D29"/>
    <w:rsid w:val="005037E4"/>
    <w:rsid w:val="006238BD"/>
    <w:rsid w:val="0062523F"/>
    <w:rsid w:val="00645B79"/>
    <w:rsid w:val="006C45C4"/>
    <w:rsid w:val="00753264"/>
    <w:rsid w:val="00793A2B"/>
    <w:rsid w:val="007A2B5B"/>
    <w:rsid w:val="007B61A8"/>
    <w:rsid w:val="007D25E5"/>
    <w:rsid w:val="007E0473"/>
    <w:rsid w:val="007E5E01"/>
    <w:rsid w:val="00846455"/>
    <w:rsid w:val="008D080A"/>
    <w:rsid w:val="00911FDA"/>
    <w:rsid w:val="009A4031"/>
    <w:rsid w:val="00A53AD0"/>
    <w:rsid w:val="00B25063"/>
    <w:rsid w:val="00C33177"/>
    <w:rsid w:val="00D60F01"/>
    <w:rsid w:val="00E14A5D"/>
    <w:rsid w:val="00E70E1B"/>
    <w:rsid w:val="00EE4C1C"/>
    <w:rsid w:val="00EF4142"/>
    <w:rsid w:val="00F63CF4"/>
    <w:rsid w:val="00FB2A65"/>
    <w:rsid w:val="17CB3C60"/>
    <w:rsid w:val="19CC56A9"/>
    <w:rsid w:val="29F3BE66"/>
    <w:rsid w:val="2D1AD953"/>
    <w:rsid w:val="372A2956"/>
    <w:rsid w:val="37996693"/>
    <w:rsid w:val="3D7291E2"/>
    <w:rsid w:val="47C55624"/>
    <w:rsid w:val="5BC052E5"/>
    <w:rsid w:val="782EA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491F"/>
  <w15:chartTrackingRefBased/>
  <w15:docId w15:val="{C9A895E2-0319-497E-B291-9A3B3D8FBD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5E01"/>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60F01"/>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3C4D29"/>
    <w:pPr>
      <w:ind w:left="720"/>
      <w:contextualSpacing/>
    </w:pPr>
  </w:style>
  <w:style w:type="paragraph" w:styleId="NoSpacing">
    <w:name w:val="No Spacing"/>
    <w:uiPriority w:val="1"/>
    <w:qFormat/>
    <w:rsid w:val="007E5E01"/>
    <w:pPr>
      <w:spacing w:after="0" w:line="240" w:lineRule="auto"/>
    </w:pPr>
  </w:style>
  <w:style w:type="paragraph" w:styleId="BalloonText">
    <w:name w:val="Balloon Text"/>
    <w:basedOn w:val="Normal"/>
    <w:link w:val="BalloonTextChar"/>
    <w:uiPriority w:val="99"/>
    <w:semiHidden/>
    <w:unhideWhenUsed/>
    <w:rsid w:val="006238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38BD"/>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1820">
      <w:bodyDiv w:val="1"/>
      <w:marLeft w:val="0"/>
      <w:marRight w:val="0"/>
      <w:marTop w:val="0"/>
      <w:marBottom w:val="0"/>
      <w:divBdr>
        <w:top w:val="none" w:sz="0" w:space="0" w:color="auto"/>
        <w:left w:val="none" w:sz="0" w:space="0" w:color="auto"/>
        <w:bottom w:val="none" w:sz="0" w:space="0" w:color="auto"/>
        <w:right w:val="none" w:sz="0" w:space="0" w:color="auto"/>
      </w:divBdr>
    </w:div>
    <w:div w:id="1726641654">
      <w:bodyDiv w:val="1"/>
      <w:marLeft w:val="0"/>
      <w:marRight w:val="0"/>
      <w:marTop w:val="0"/>
      <w:marBottom w:val="0"/>
      <w:divBdr>
        <w:top w:val="none" w:sz="0" w:space="0" w:color="auto"/>
        <w:left w:val="none" w:sz="0" w:space="0" w:color="auto"/>
        <w:bottom w:val="none" w:sz="0" w:space="0" w:color="auto"/>
        <w:right w:val="none" w:sz="0" w:space="0" w:color="auto"/>
      </w:divBdr>
    </w:div>
    <w:div w:id="1731804386">
      <w:bodyDiv w:val="1"/>
      <w:marLeft w:val="0"/>
      <w:marRight w:val="0"/>
      <w:marTop w:val="0"/>
      <w:marBottom w:val="0"/>
      <w:divBdr>
        <w:top w:val="none" w:sz="0" w:space="0" w:color="auto"/>
        <w:left w:val="none" w:sz="0" w:space="0" w:color="auto"/>
        <w:bottom w:val="none" w:sz="0" w:space="0" w:color="auto"/>
        <w:right w:val="none" w:sz="0" w:space="0" w:color="auto"/>
      </w:divBdr>
    </w:div>
    <w:div w:id="20129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emf" Id="rId6" /><Relationship Type="http://schemas.openxmlformats.org/officeDocument/2006/relationships/customXml" Target="../customXml/item3.xml" Id="rId11" /><Relationship Type="http://schemas.openxmlformats.org/officeDocument/2006/relationships/image" Target="media/image1.emf"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microsoft.com/office/2011/relationships/people" Target="people.xml" Id="R539f0c15ec7a4e9d" /><Relationship Type="http://schemas.microsoft.com/office/2011/relationships/commentsExtended" Target="commentsExtended.xml" Id="R4a173dbae367460f" /><Relationship Type="http://schemas.microsoft.com/office/2016/09/relationships/commentsIds" Target="commentsIds.xml" Id="R5d6f2b70650645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ACE0409700A408D5F55E271AE12F7" ma:contentTypeVersion="18" ma:contentTypeDescription="Create a new document." ma:contentTypeScope="" ma:versionID="3b3c15076e514cea4b36defee5fd178e">
  <xsd:schema xmlns:xsd="http://www.w3.org/2001/XMLSchema" xmlns:xs="http://www.w3.org/2001/XMLSchema" xmlns:p="http://schemas.microsoft.com/office/2006/metadata/properties" xmlns:ns1="http://schemas.microsoft.com/sharepoint/v3" xmlns:ns2="0edcbd90-f354-46df-a6e0-144afd2df202" xmlns:ns3="397999e9-21a3-46e7-a34f-eb6e490d86e1" targetNamespace="http://schemas.microsoft.com/office/2006/metadata/properties" ma:root="true" ma:fieldsID="7e26def547f73ae797e8a0d1d6b9ab3d" ns1:_="" ns2:_="" ns3:_="">
    <xsd:import namespace="http://schemas.microsoft.com/sharepoint/v3"/>
    <xsd:import namespace="0edcbd90-f354-46df-a6e0-144afd2df202"/>
    <xsd:import namespace="397999e9-21a3-46e7-a34f-eb6e490d8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cbd90-f354-46df-a6e0-144afd2df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1691e11-ac9c-46ec-a4b9-29eabca2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7999e9-21a3-46e7-a34f-eb6e490d8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f12b50-61df-4bdc-b1f4-c522a191a30d}" ma:internalName="TaxCatchAll" ma:showField="CatchAllData" ma:web="397999e9-21a3-46e7-a34f-eb6e490d8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97999e9-21a3-46e7-a34f-eb6e490d86e1" xsi:nil="true"/>
    <lcf76f155ced4ddcb4097134ff3c332f xmlns="0edcbd90-f354-46df-a6e0-144afd2df2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8F2A0-D1AD-45D3-9E68-9AB12F2F4491}"/>
</file>

<file path=customXml/itemProps2.xml><?xml version="1.0" encoding="utf-8"?>
<ds:datastoreItem xmlns:ds="http://schemas.openxmlformats.org/officeDocument/2006/customXml" ds:itemID="{A512BB31-A3E1-4205-9877-EDB3B14167D4}"/>
</file>

<file path=customXml/itemProps3.xml><?xml version="1.0" encoding="utf-8"?>
<ds:datastoreItem xmlns:ds="http://schemas.openxmlformats.org/officeDocument/2006/customXml" ds:itemID="{88ADAE6B-1C6F-4B8F-A899-DAB6F691C7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Tuney</dc:creator>
  <cp:keywords/>
  <dc:description/>
  <cp:lastModifiedBy>El Bertrand</cp:lastModifiedBy>
  <cp:revision>6</cp:revision>
  <cp:lastPrinted>2019-09-20T19:28:00Z</cp:lastPrinted>
  <dcterms:created xsi:type="dcterms:W3CDTF">2020-01-08T03:37:00Z</dcterms:created>
  <dcterms:modified xsi:type="dcterms:W3CDTF">2022-02-03T18:12:51Z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0x010100AAAACE0409700A408D5F55E271AE12F7</vt:lpwstr>
  </property>
</Properties>
</file>